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EA" w:rsidRPr="00471CEA" w:rsidRDefault="00471CEA" w:rsidP="00471CEA">
      <w:pPr>
        <w:autoSpaceDE w:val="0"/>
        <w:autoSpaceDN w:val="0"/>
        <w:adjustRightInd w:val="0"/>
        <w:rPr>
          <w:rFonts w:asciiTheme="minorHAnsi" w:eastAsiaTheme="minorHAnsi" w:hAnsiTheme="minorHAnsi" w:cstheme="minorHAnsi"/>
        </w:rPr>
      </w:pPr>
      <w:bookmarkStart w:id="0" w:name="_GoBack"/>
      <w:bookmarkEnd w:id="0"/>
      <w:r w:rsidRPr="00471CEA">
        <w:rPr>
          <w:rFonts w:asciiTheme="minorHAnsi" w:eastAsiaTheme="minorHAnsi" w:hAnsiTheme="minorHAnsi" w:cstheme="minorHAnsi"/>
        </w:rPr>
        <w:t>22</w:t>
      </w:r>
      <w:r w:rsidRPr="00471CEA">
        <w:rPr>
          <w:rFonts w:asciiTheme="minorHAnsi" w:eastAsiaTheme="minorHAnsi" w:hAnsiTheme="minorHAnsi" w:cstheme="minorHAnsi"/>
          <w:vertAlign w:val="superscript"/>
        </w:rPr>
        <w:t>nd</w:t>
      </w:r>
      <w:r w:rsidRPr="00471CEA">
        <w:rPr>
          <w:rFonts w:asciiTheme="minorHAnsi" w:eastAsiaTheme="minorHAnsi" w:hAnsiTheme="minorHAnsi" w:cstheme="minorHAnsi"/>
        </w:rPr>
        <w:t xml:space="preserve"> April 2021</w:t>
      </w:r>
    </w:p>
    <w:p w:rsidR="00471CEA" w:rsidRPr="00471CEA" w:rsidRDefault="00471CEA" w:rsidP="00471CEA">
      <w:pPr>
        <w:spacing w:after="160" w:line="256" w:lineRule="auto"/>
        <w:rPr>
          <w:rFonts w:asciiTheme="minorHAnsi" w:eastAsiaTheme="minorHAnsi" w:hAnsiTheme="minorHAnsi" w:cstheme="minorHAnsi"/>
        </w:rPr>
      </w:pPr>
    </w:p>
    <w:p w:rsidR="00471CEA" w:rsidRPr="00471CEA" w:rsidRDefault="00471CEA" w:rsidP="00471CEA">
      <w:pPr>
        <w:spacing w:after="160" w:line="256" w:lineRule="auto"/>
        <w:rPr>
          <w:rFonts w:asciiTheme="minorHAnsi" w:eastAsiaTheme="minorHAnsi" w:hAnsiTheme="minorHAnsi" w:cstheme="minorHAnsi"/>
          <w:b/>
          <w:bCs/>
          <w:u w:val="single"/>
        </w:rPr>
      </w:pPr>
      <w:r w:rsidRPr="00471CEA">
        <w:rPr>
          <w:rFonts w:asciiTheme="minorHAnsi" w:eastAsiaTheme="minorHAnsi" w:hAnsiTheme="minorHAnsi" w:cstheme="minorHAnsi"/>
          <w:b/>
          <w:bCs/>
          <w:u w:val="single"/>
        </w:rPr>
        <w:t>Consultation on proposed changes to the timings of the School Day for learners scheduled to come into effect on 2nd September 2021</w:t>
      </w:r>
    </w:p>
    <w:p w:rsidR="00471CEA" w:rsidRPr="00471CEA" w:rsidRDefault="00471CEA" w:rsidP="00471CEA">
      <w:pPr>
        <w:spacing w:after="160" w:line="256" w:lineRule="auto"/>
        <w:rPr>
          <w:rFonts w:asciiTheme="minorHAnsi" w:eastAsiaTheme="minorHAnsi" w:hAnsiTheme="minorHAnsi" w:cstheme="minorHAnsi"/>
        </w:rPr>
      </w:pPr>
      <w:r w:rsidRPr="00471CEA">
        <w:rPr>
          <w:rFonts w:asciiTheme="minorHAnsi" w:eastAsiaTheme="minorHAnsi" w:hAnsiTheme="minorHAnsi" w:cstheme="minorHAnsi"/>
          <w:bCs/>
        </w:rPr>
        <w:t>You will be aware of the many and various challenges that have presented in recent years in terms of the sheer number of vehicles accessing the carpark to transport learners to and from school. This has been an issue since 2012 but has become more and more of an issue as learner numbers have increased. Additionally, all learners (across the age ranges) have undertaken the same teaching time (irrespective of phase) and this consultation seeks to address the specified times cited by the Welsh Government for each of the phases. Also, with the changes to lunchtime arrangements and teaching time being increased to facilitate teaching of independent eating skills and additional social skills, it is appropriate to consider amending the times of the school day for learners. (Staff times will be maintained in terms of hours on site)</w:t>
      </w:r>
    </w:p>
    <w:p w:rsidR="00471CEA" w:rsidRPr="00471CEA" w:rsidRDefault="00471CEA" w:rsidP="00471CEA">
      <w:pPr>
        <w:spacing w:after="160" w:line="256" w:lineRule="auto"/>
        <w:rPr>
          <w:rFonts w:asciiTheme="minorHAnsi" w:eastAsiaTheme="minorHAnsi" w:hAnsiTheme="minorHAnsi" w:cstheme="minorHAnsi"/>
        </w:rPr>
      </w:pPr>
      <w:r w:rsidRPr="00471CEA">
        <w:rPr>
          <w:rFonts w:asciiTheme="minorHAnsi" w:eastAsiaTheme="minorHAnsi" w:hAnsiTheme="minorHAnsi" w:cstheme="minorHAnsi"/>
        </w:rPr>
        <w:t xml:space="preserve">The Governing Body has developed a proposal for an amended school day which I and the Leadership Team fully support. This proposal is based on Health and Safety and the clear benefits that this will bring. </w:t>
      </w:r>
    </w:p>
    <w:p w:rsidR="00471CEA" w:rsidRPr="00471CEA" w:rsidRDefault="00471CEA" w:rsidP="00471CEA">
      <w:pPr>
        <w:spacing w:after="160" w:line="256" w:lineRule="auto"/>
        <w:rPr>
          <w:rFonts w:asciiTheme="minorHAnsi" w:eastAsiaTheme="minorHAnsi" w:hAnsiTheme="minorHAnsi" w:cstheme="minorHAnsi"/>
        </w:rPr>
      </w:pPr>
      <w:r w:rsidRPr="00471CEA">
        <w:rPr>
          <w:rFonts w:asciiTheme="minorHAnsi" w:eastAsiaTheme="minorHAnsi" w:hAnsiTheme="minorHAnsi" w:cstheme="minorHAnsi"/>
        </w:rPr>
        <w:t xml:space="preserve">I am very mindful that any changes to the school day will need to be implemented through open transparent and timely consultation with parents/carers, staff and with our wider stakeholders so that we can ensure that we fully understand the impact of the proposals. </w:t>
      </w:r>
    </w:p>
    <w:p w:rsidR="00471CEA" w:rsidRPr="00471CEA" w:rsidRDefault="00471CEA" w:rsidP="00471CEA">
      <w:pPr>
        <w:spacing w:after="160" w:line="256" w:lineRule="auto"/>
        <w:rPr>
          <w:rFonts w:asciiTheme="minorHAnsi" w:eastAsiaTheme="minorHAnsi" w:hAnsiTheme="minorHAnsi" w:cstheme="minorHAnsi"/>
        </w:rPr>
      </w:pPr>
      <w:r w:rsidRPr="00471CEA">
        <w:rPr>
          <w:rFonts w:asciiTheme="minorHAnsi" w:eastAsiaTheme="minorHAnsi" w:hAnsiTheme="minorHAnsi" w:cstheme="minorHAnsi"/>
        </w:rPr>
        <w:t xml:space="preserve">I am, therefore, writing to consult with you about proposed changes to the timing of the School day. </w:t>
      </w:r>
    </w:p>
    <w:p w:rsidR="00471CEA" w:rsidRPr="00471CEA" w:rsidRDefault="00471CEA" w:rsidP="00471CEA">
      <w:pPr>
        <w:spacing w:after="160" w:line="256" w:lineRule="auto"/>
        <w:rPr>
          <w:rFonts w:asciiTheme="minorHAnsi" w:eastAsiaTheme="minorHAnsi" w:hAnsiTheme="minorHAnsi" w:cstheme="minorHAnsi"/>
        </w:rPr>
      </w:pPr>
      <w:r w:rsidRPr="00471CEA">
        <w:rPr>
          <w:rFonts w:asciiTheme="minorHAnsi" w:eastAsiaTheme="minorHAnsi" w:hAnsiTheme="minorHAnsi" w:cstheme="minorHAnsi"/>
        </w:rPr>
        <w:t xml:space="preserve">The table below shows the current school day and the proposed changes that, if agreed, would come into effect at the start of the new academic year on </w:t>
      </w:r>
      <w:r w:rsidRPr="00471CEA">
        <w:rPr>
          <w:rFonts w:asciiTheme="minorHAnsi" w:eastAsiaTheme="minorHAnsi" w:hAnsiTheme="minorHAnsi" w:cstheme="minorHAnsi"/>
          <w:b/>
          <w:u w:val="single"/>
        </w:rPr>
        <w:t>2</w:t>
      </w:r>
      <w:r w:rsidRPr="00471CEA">
        <w:rPr>
          <w:rFonts w:asciiTheme="minorHAnsi" w:eastAsiaTheme="minorHAnsi" w:hAnsiTheme="minorHAnsi" w:cstheme="minorHAnsi"/>
          <w:b/>
          <w:u w:val="single"/>
          <w:vertAlign w:val="superscript"/>
        </w:rPr>
        <w:t>nd</w:t>
      </w:r>
      <w:r w:rsidRPr="00471CEA">
        <w:rPr>
          <w:rFonts w:asciiTheme="minorHAnsi" w:eastAsiaTheme="minorHAnsi" w:hAnsiTheme="minorHAnsi" w:cstheme="minorHAnsi"/>
          <w:b/>
          <w:u w:val="single"/>
        </w:rPr>
        <w:t xml:space="preserve"> September 2021.</w:t>
      </w:r>
      <w:r w:rsidRPr="00471CEA">
        <w:rPr>
          <w:rFonts w:asciiTheme="minorHAnsi" w:eastAsiaTheme="minorHAnsi" w:hAnsiTheme="minorHAnsi" w:cstheme="minorHAnsi"/>
        </w:rPr>
        <w:t xml:space="preserve"> </w:t>
      </w:r>
    </w:p>
    <w:p w:rsidR="00471CEA" w:rsidRPr="00471CEA" w:rsidRDefault="00471CEA" w:rsidP="00471CEA">
      <w:pPr>
        <w:spacing w:after="160" w:line="256" w:lineRule="auto"/>
        <w:rPr>
          <w:rFonts w:asciiTheme="minorHAnsi" w:eastAsiaTheme="minorHAnsi" w:hAnsiTheme="minorHAnsi" w:cstheme="minorHAnsi"/>
          <w:lang w:val="en-US"/>
        </w:rPr>
      </w:pPr>
    </w:p>
    <w:tbl>
      <w:tblPr>
        <w:tblStyle w:val="TableGrid"/>
        <w:tblW w:w="0" w:type="auto"/>
        <w:tblLook w:val="04A0" w:firstRow="1" w:lastRow="0" w:firstColumn="1" w:lastColumn="0" w:noHBand="0" w:noVBand="1"/>
      </w:tblPr>
      <w:tblGrid>
        <w:gridCol w:w="1982"/>
        <w:gridCol w:w="1982"/>
        <w:gridCol w:w="2835"/>
        <w:gridCol w:w="2217"/>
      </w:tblGrid>
      <w:tr w:rsidR="00471CEA" w:rsidRPr="00471CEA" w:rsidTr="00FC118A">
        <w:tc>
          <w:tcPr>
            <w:tcW w:w="9016" w:type="dxa"/>
            <w:gridSpan w:val="4"/>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Pen-y-Cwm Special School</w:t>
            </w:r>
          </w:p>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Proposals for changes to the school day from September 2</w:t>
            </w:r>
            <w:r w:rsidRPr="00471CEA">
              <w:rPr>
                <w:rFonts w:asciiTheme="minorHAnsi" w:hAnsiTheme="minorHAnsi" w:cstheme="minorHAnsi"/>
                <w:b/>
                <w:vertAlign w:val="superscript"/>
              </w:rPr>
              <w:t>nd</w:t>
            </w:r>
            <w:r w:rsidRPr="00471CEA">
              <w:rPr>
                <w:rFonts w:asciiTheme="minorHAnsi" w:hAnsiTheme="minorHAnsi" w:cstheme="minorHAnsi"/>
                <w:b/>
              </w:rPr>
              <w:t xml:space="preserve"> 2021</w:t>
            </w:r>
          </w:p>
          <w:p w:rsidR="00471CEA" w:rsidRPr="00471CEA" w:rsidRDefault="00471CEA" w:rsidP="00471CEA">
            <w:pPr>
              <w:spacing w:line="256" w:lineRule="auto"/>
              <w:jc w:val="center"/>
              <w:rPr>
                <w:rFonts w:asciiTheme="minorHAnsi" w:hAnsiTheme="minorHAnsi" w:cstheme="minorHAnsi"/>
              </w:rPr>
            </w:pPr>
            <w:r w:rsidRPr="00471CEA">
              <w:rPr>
                <w:rFonts w:asciiTheme="minorHAnsi" w:hAnsiTheme="minorHAnsi" w:cstheme="minorHAnsi"/>
                <w:b/>
              </w:rPr>
              <w:t>Primary Phase (N – Year 6)</w:t>
            </w:r>
          </w:p>
        </w:tc>
      </w:tr>
      <w:tr w:rsidR="00471CEA" w:rsidRPr="00471CEA" w:rsidTr="00FC118A">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Current</w:t>
            </w:r>
          </w:p>
        </w:tc>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Start: 9.05am</w:t>
            </w:r>
          </w:p>
        </w:tc>
        <w:tc>
          <w:tcPr>
            <w:tcW w:w="2835"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Lunch: 12.15-1.15pm</w:t>
            </w:r>
          </w:p>
        </w:tc>
        <w:tc>
          <w:tcPr>
            <w:tcW w:w="2217"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End: 3.35pm</w:t>
            </w:r>
          </w:p>
        </w:tc>
      </w:tr>
      <w:tr w:rsidR="00471CEA" w:rsidRPr="00471CEA" w:rsidTr="00FC118A">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Proposed</w:t>
            </w:r>
          </w:p>
        </w:tc>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Start: 9.00am</w:t>
            </w:r>
          </w:p>
        </w:tc>
        <w:tc>
          <w:tcPr>
            <w:tcW w:w="2835"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Lunch: 12.00 – 12.30pm</w:t>
            </w:r>
          </w:p>
        </w:tc>
        <w:tc>
          <w:tcPr>
            <w:tcW w:w="2217"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End: 3.00pm</w:t>
            </w:r>
          </w:p>
        </w:tc>
      </w:tr>
      <w:tr w:rsidR="00471CEA" w:rsidRPr="00471CEA" w:rsidTr="00FC118A">
        <w:tc>
          <w:tcPr>
            <w:tcW w:w="9016" w:type="dxa"/>
            <w:gridSpan w:val="4"/>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Pen-y-Cwm Special School</w:t>
            </w:r>
          </w:p>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Proposals for changes to the school day from September 2</w:t>
            </w:r>
            <w:r w:rsidRPr="00471CEA">
              <w:rPr>
                <w:rFonts w:asciiTheme="minorHAnsi" w:hAnsiTheme="minorHAnsi" w:cstheme="minorHAnsi"/>
                <w:b/>
                <w:vertAlign w:val="superscript"/>
              </w:rPr>
              <w:t>nd</w:t>
            </w:r>
            <w:r w:rsidRPr="00471CEA">
              <w:rPr>
                <w:rFonts w:asciiTheme="minorHAnsi" w:hAnsiTheme="minorHAnsi" w:cstheme="minorHAnsi"/>
                <w:b/>
              </w:rPr>
              <w:t xml:space="preserve"> 2021</w:t>
            </w:r>
          </w:p>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 xml:space="preserve">Secondary Phase (Year 7 – 11) and Post 16 Phase (Year 12 -14) </w:t>
            </w:r>
          </w:p>
        </w:tc>
      </w:tr>
      <w:tr w:rsidR="00471CEA" w:rsidRPr="00471CEA" w:rsidTr="00FC118A">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Current</w:t>
            </w:r>
          </w:p>
        </w:tc>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Start: 9.05am</w:t>
            </w:r>
          </w:p>
        </w:tc>
        <w:tc>
          <w:tcPr>
            <w:tcW w:w="2835"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Lunch: 12.15-1.15pm</w:t>
            </w:r>
          </w:p>
        </w:tc>
        <w:tc>
          <w:tcPr>
            <w:tcW w:w="2217"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End: 3.35pm</w:t>
            </w:r>
          </w:p>
        </w:tc>
      </w:tr>
      <w:tr w:rsidR="00471CEA" w:rsidRPr="00471CEA" w:rsidTr="00FC118A">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Proposed</w:t>
            </w:r>
          </w:p>
        </w:tc>
        <w:tc>
          <w:tcPr>
            <w:tcW w:w="1982"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Start: 8.50am</w:t>
            </w:r>
          </w:p>
        </w:tc>
        <w:tc>
          <w:tcPr>
            <w:tcW w:w="2835" w:type="dxa"/>
          </w:tcPr>
          <w:p w:rsidR="00471CEA" w:rsidRPr="00471CEA" w:rsidRDefault="006E05EE" w:rsidP="00471CEA">
            <w:pPr>
              <w:spacing w:line="256" w:lineRule="auto"/>
              <w:jc w:val="center"/>
              <w:rPr>
                <w:rFonts w:asciiTheme="minorHAnsi" w:hAnsiTheme="minorHAnsi" w:cstheme="minorHAnsi"/>
                <w:b/>
              </w:rPr>
            </w:pPr>
            <w:r>
              <w:rPr>
                <w:rFonts w:asciiTheme="minorHAnsi" w:hAnsiTheme="minorHAnsi" w:cstheme="minorHAnsi"/>
                <w:b/>
              </w:rPr>
              <w:t>Lunch: 12</w:t>
            </w:r>
            <w:r w:rsidR="00471CEA" w:rsidRPr="00471CEA">
              <w:rPr>
                <w:rFonts w:asciiTheme="minorHAnsi" w:hAnsiTheme="minorHAnsi" w:cstheme="minorHAnsi"/>
                <w:b/>
              </w:rPr>
              <w:t>.30 – 1.00pm</w:t>
            </w:r>
          </w:p>
        </w:tc>
        <w:tc>
          <w:tcPr>
            <w:tcW w:w="2217" w:type="dxa"/>
          </w:tcPr>
          <w:p w:rsidR="00471CEA" w:rsidRPr="00471CEA" w:rsidRDefault="00471CEA" w:rsidP="00471CEA">
            <w:pPr>
              <w:spacing w:line="256" w:lineRule="auto"/>
              <w:jc w:val="center"/>
              <w:rPr>
                <w:rFonts w:asciiTheme="minorHAnsi" w:hAnsiTheme="minorHAnsi" w:cstheme="minorHAnsi"/>
                <w:b/>
              </w:rPr>
            </w:pPr>
            <w:r w:rsidRPr="00471CEA">
              <w:rPr>
                <w:rFonts w:asciiTheme="minorHAnsi" w:hAnsiTheme="minorHAnsi" w:cstheme="minorHAnsi"/>
                <w:b/>
              </w:rPr>
              <w:t>End 3.10pm</w:t>
            </w:r>
          </w:p>
        </w:tc>
      </w:tr>
    </w:tbl>
    <w:p w:rsidR="00471CEA" w:rsidRPr="00471CEA" w:rsidRDefault="00471CEA" w:rsidP="00471CEA">
      <w:pPr>
        <w:spacing w:after="160" w:line="256" w:lineRule="auto"/>
        <w:rPr>
          <w:rFonts w:asciiTheme="minorHAnsi" w:eastAsiaTheme="minorHAnsi" w:hAnsiTheme="minorHAnsi" w:cstheme="minorHAnsi"/>
          <w:lang w:val="en-US"/>
        </w:rPr>
      </w:pPr>
    </w:p>
    <w:p w:rsidR="00471CEA" w:rsidRPr="00471CEA" w:rsidRDefault="00471CEA" w:rsidP="00471CEA">
      <w:pPr>
        <w:spacing w:after="160" w:line="256" w:lineRule="auto"/>
        <w:rPr>
          <w:rFonts w:asciiTheme="minorHAnsi" w:eastAsiaTheme="minorHAnsi" w:hAnsiTheme="minorHAnsi" w:cstheme="minorBidi"/>
          <w:sz w:val="23"/>
          <w:szCs w:val="23"/>
          <w:lang w:val="en-US"/>
        </w:rPr>
      </w:pPr>
      <w:r w:rsidRPr="00471CEA">
        <w:rPr>
          <w:rFonts w:asciiTheme="minorHAnsi" w:eastAsiaTheme="minorHAnsi" w:hAnsiTheme="minorHAnsi" w:cstheme="minorBidi"/>
          <w:sz w:val="23"/>
          <w:szCs w:val="23"/>
          <w:lang w:val="en-US"/>
        </w:rPr>
        <w:lastRenderedPageBreak/>
        <w:t>In line with the</w:t>
      </w:r>
      <w:r w:rsidRPr="00471CEA">
        <w:rPr>
          <w:rFonts w:asciiTheme="minorHAnsi" w:eastAsiaTheme="minorHAnsi" w:hAnsiTheme="minorHAnsi" w:cstheme="minorBidi"/>
          <w:b/>
          <w:bCs/>
          <w:sz w:val="23"/>
          <w:szCs w:val="23"/>
          <w:lang w:val="en-US"/>
        </w:rPr>
        <w:t xml:space="preserve"> ‘</w:t>
      </w:r>
      <w:r w:rsidRPr="00471CEA">
        <w:rPr>
          <w:rFonts w:asciiTheme="minorHAnsi" w:eastAsiaTheme="minorHAnsi" w:hAnsiTheme="minorHAnsi" w:cstheme="minorBidi"/>
          <w:bCs/>
          <w:sz w:val="23"/>
          <w:szCs w:val="23"/>
          <w:lang w:val="en-US"/>
        </w:rPr>
        <w:t>Changing of School Session Times (Wales) Regulations 2009,</w:t>
      </w:r>
      <w:r w:rsidRPr="00471CEA">
        <w:rPr>
          <w:rFonts w:asciiTheme="minorHAnsi" w:eastAsiaTheme="minorHAnsi" w:hAnsiTheme="minorHAnsi" w:cstheme="minorBidi"/>
          <w:b/>
          <w:bCs/>
          <w:sz w:val="23"/>
          <w:szCs w:val="23"/>
          <w:lang w:val="en-US"/>
        </w:rPr>
        <w:t xml:space="preserve"> </w:t>
      </w:r>
      <w:r w:rsidRPr="00471CEA">
        <w:rPr>
          <w:rFonts w:asciiTheme="minorHAnsi" w:eastAsiaTheme="minorHAnsi" w:hAnsiTheme="minorHAnsi" w:cstheme="minorBidi"/>
          <w:sz w:val="23"/>
          <w:szCs w:val="23"/>
          <w:lang w:val="en-US"/>
        </w:rPr>
        <w:t xml:space="preserve">the proposed changes must be published and communicated to all stakeholders. The details of the proposal will also be available on our website </w:t>
      </w:r>
      <w:r w:rsidRPr="00A608D2">
        <w:rPr>
          <w:rFonts w:asciiTheme="minorHAnsi" w:eastAsiaTheme="minorHAnsi" w:hAnsiTheme="minorHAnsi" w:cstheme="minorBidi"/>
          <w:color w:val="2E74B5" w:themeColor="accent1" w:themeShade="BF"/>
          <w:sz w:val="23"/>
          <w:szCs w:val="23"/>
          <w:u w:val="single"/>
          <w:lang w:val="en-US"/>
        </w:rPr>
        <w:t>www.penycwm.com,</w:t>
      </w:r>
      <w:r w:rsidRPr="00A608D2">
        <w:rPr>
          <w:rFonts w:asciiTheme="minorHAnsi" w:eastAsiaTheme="minorHAnsi" w:hAnsiTheme="minorHAnsi" w:cstheme="minorBidi"/>
          <w:color w:val="2E74B5" w:themeColor="accent1" w:themeShade="BF"/>
          <w:sz w:val="23"/>
          <w:szCs w:val="23"/>
          <w:lang w:val="en-US"/>
        </w:rPr>
        <w:t xml:space="preserve"> </w:t>
      </w:r>
      <w:r w:rsidRPr="00471CEA">
        <w:rPr>
          <w:rFonts w:asciiTheme="minorHAnsi" w:eastAsiaTheme="minorHAnsi" w:hAnsiTheme="minorHAnsi" w:cstheme="minorBidi"/>
          <w:sz w:val="23"/>
          <w:szCs w:val="23"/>
          <w:lang w:val="en-US"/>
        </w:rPr>
        <w:t>through DoJo and Schoop and hard copies will be available at school. In accordance with the Regulations there is</w:t>
      </w:r>
      <w:r w:rsidR="00A608D2">
        <w:rPr>
          <w:rFonts w:asciiTheme="minorHAnsi" w:eastAsiaTheme="minorHAnsi" w:hAnsiTheme="minorHAnsi" w:cstheme="minorBidi"/>
          <w:sz w:val="23"/>
          <w:szCs w:val="23"/>
          <w:lang w:val="en-US"/>
        </w:rPr>
        <w:t xml:space="preserve"> a mandatory period of 2 weeks </w:t>
      </w:r>
      <w:r w:rsidRPr="00471CEA">
        <w:rPr>
          <w:rFonts w:asciiTheme="minorHAnsi" w:eastAsiaTheme="minorHAnsi" w:hAnsiTheme="minorHAnsi" w:cstheme="minorBidi"/>
          <w:sz w:val="23"/>
          <w:szCs w:val="23"/>
          <w:lang w:val="en-US"/>
        </w:rPr>
        <w:t>notice following publication of the proposals</w:t>
      </w:r>
      <w:r w:rsidR="00001FAA">
        <w:rPr>
          <w:rFonts w:asciiTheme="minorHAnsi" w:eastAsiaTheme="minorHAnsi" w:hAnsiTheme="minorHAnsi" w:cstheme="minorBidi"/>
          <w:sz w:val="23"/>
          <w:szCs w:val="23"/>
          <w:lang w:val="en-US"/>
        </w:rPr>
        <w:t xml:space="preserve"> to consider stakeholder views and the dates of these meetings at which</w:t>
      </w:r>
      <w:r w:rsidRPr="00471CEA">
        <w:rPr>
          <w:rFonts w:asciiTheme="minorHAnsi" w:eastAsiaTheme="minorHAnsi" w:hAnsiTheme="minorHAnsi" w:cstheme="minorBidi"/>
          <w:sz w:val="23"/>
          <w:szCs w:val="23"/>
          <w:lang w:val="en-US"/>
        </w:rPr>
        <w:t xml:space="preserve"> views and comments can be made in person are listed below:</w:t>
      </w:r>
    </w:p>
    <w:p w:rsidR="00471CEA" w:rsidRPr="00471CEA" w:rsidRDefault="00471CEA" w:rsidP="00471CEA">
      <w:pPr>
        <w:numPr>
          <w:ilvl w:val="0"/>
          <w:numId w:val="3"/>
        </w:numPr>
        <w:spacing w:after="160" w:line="259" w:lineRule="auto"/>
        <w:contextualSpacing/>
        <w:rPr>
          <w:rFonts w:asciiTheme="minorHAnsi" w:eastAsiaTheme="minorHAnsi" w:hAnsiTheme="minorHAnsi" w:cstheme="minorBidi"/>
          <w:b/>
          <w:sz w:val="23"/>
          <w:szCs w:val="23"/>
          <w:lang w:val="en-US"/>
        </w:rPr>
      </w:pPr>
      <w:r w:rsidRPr="00471CEA">
        <w:rPr>
          <w:rFonts w:asciiTheme="minorHAnsi" w:eastAsiaTheme="minorHAnsi" w:hAnsiTheme="minorHAnsi" w:cstheme="minorBidi"/>
          <w:b/>
          <w:sz w:val="23"/>
          <w:szCs w:val="23"/>
          <w:lang w:val="en-US"/>
        </w:rPr>
        <w:t>Meeting with staff and their representatives – 23</w:t>
      </w:r>
      <w:r w:rsidRPr="00471CEA">
        <w:rPr>
          <w:rFonts w:asciiTheme="minorHAnsi" w:eastAsiaTheme="minorHAnsi" w:hAnsiTheme="minorHAnsi" w:cstheme="minorBidi"/>
          <w:b/>
          <w:sz w:val="23"/>
          <w:szCs w:val="23"/>
          <w:vertAlign w:val="superscript"/>
          <w:lang w:val="en-US"/>
        </w:rPr>
        <w:t>rd</w:t>
      </w:r>
      <w:r w:rsidRPr="00471CEA">
        <w:rPr>
          <w:rFonts w:asciiTheme="minorHAnsi" w:eastAsiaTheme="minorHAnsi" w:hAnsiTheme="minorHAnsi" w:cstheme="minorBidi"/>
          <w:b/>
          <w:sz w:val="23"/>
          <w:szCs w:val="23"/>
          <w:lang w:val="en-US"/>
        </w:rPr>
        <w:t xml:space="preserve"> April at 3.15 via a Teams meet</w:t>
      </w:r>
    </w:p>
    <w:p w:rsidR="00471CEA" w:rsidRPr="00471CEA" w:rsidRDefault="00471CEA" w:rsidP="00471CEA">
      <w:pPr>
        <w:numPr>
          <w:ilvl w:val="0"/>
          <w:numId w:val="3"/>
        </w:numPr>
        <w:spacing w:after="160" w:line="259" w:lineRule="auto"/>
        <w:contextualSpacing/>
        <w:rPr>
          <w:rFonts w:asciiTheme="minorHAnsi" w:eastAsiaTheme="minorHAnsi" w:hAnsiTheme="minorHAnsi" w:cstheme="minorBidi"/>
          <w:b/>
          <w:sz w:val="23"/>
          <w:szCs w:val="23"/>
          <w:lang w:val="en-US"/>
        </w:rPr>
      </w:pPr>
      <w:r w:rsidRPr="00471CEA">
        <w:rPr>
          <w:rFonts w:asciiTheme="minorHAnsi" w:eastAsiaTheme="minorHAnsi" w:hAnsiTheme="minorHAnsi" w:cstheme="minorBidi"/>
          <w:b/>
          <w:sz w:val="23"/>
          <w:szCs w:val="23"/>
          <w:lang w:val="en-US"/>
        </w:rPr>
        <w:t>Meeting with parents and carers – Wednesday 28</w:t>
      </w:r>
      <w:r w:rsidRPr="00471CEA">
        <w:rPr>
          <w:rFonts w:asciiTheme="minorHAnsi" w:eastAsiaTheme="minorHAnsi" w:hAnsiTheme="minorHAnsi" w:cstheme="minorBidi"/>
          <w:b/>
          <w:sz w:val="23"/>
          <w:szCs w:val="23"/>
          <w:vertAlign w:val="superscript"/>
          <w:lang w:val="en-US"/>
        </w:rPr>
        <w:t>th</w:t>
      </w:r>
      <w:r w:rsidRPr="00471CEA">
        <w:rPr>
          <w:rFonts w:asciiTheme="minorHAnsi" w:eastAsiaTheme="minorHAnsi" w:hAnsiTheme="minorHAnsi" w:cstheme="minorBidi"/>
          <w:b/>
          <w:sz w:val="23"/>
          <w:szCs w:val="23"/>
          <w:lang w:val="en-US"/>
        </w:rPr>
        <w:t xml:space="preserve"> April at 2.00pm via a Teams meet</w:t>
      </w:r>
    </w:p>
    <w:p w:rsidR="00471CEA" w:rsidRDefault="00471CEA" w:rsidP="00471CEA">
      <w:pPr>
        <w:numPr>
          <w:ilvl w:val="0"/>
          <w:numId w:val="3"/>
        </w:numPr>
        <w:spacing w:after="160" w:line="259" w:lineRule="auto"/>
        <w:contextualSpacing/>
        <w:rPr>
          <w:rFonts w:asciiTheme="minorHAnsi" w:eastAsiaTheme="minorHAnsi" w:hAnsiTheme="minorHAnsi" w:cstheme="minorBidi"/>
          <w:b/>
          <w:sz w:val="23"/>
          <w:szCs w:val="23"/>
          <w:lang w:val="en-US"/>
        </w:rPr>
      </w:pPr>
      <w:r w:rsidRPr="00471CEA">
        <w:rPr>
          <w:rFonts w:asciiTheme="minorHAnsi" w:eastAsiaTheme="minorHAnsi" w:hAnsiTheme="minorHAnsi" w:cstheme="minorBidi"/>
          <w:b/>
          <w:sz w:val="23"/>
          <w:szCs w:val="23"/>
          <w:lang w:val="en-US"/>
        </w:rPr>
        <w:t>Meeting with wider stakeholders such as childcare providers, transport services, catering and cleaning services etc – Wednesday 28</w:t>
      </w:r>
      <w:r w:rsidRPr="00471CEA">
        <w:rPr>
          <w:rFonts w:asciiTheme="minorHAnsi" w:eastAsiaTheme="minorHAnsi" w:hAnsiTheme="minorHAnsi" w:cstheme="minorBidi"/>
          <w:b/>
          <w:sz w:val="23"/>
          <w:szCs w:val="23"/>
          <w:vertAlign w:val="superscript"/>
          <w:lang w:val="en-US"/>
        </w:rPr>
        <w:t>th</w:t>
      </w:r>
      <w:r w:rsidRPr="00471CEA">
        <w:rPr>
          <w:rFonts w:asciiTheme="minorHAnsi" w:eastAsiaTheme="minorHAnsi" w:hAnsiTheme="minorHAnsi" w:cstheme="minorBidi"/>
          <w:b/>
          <w:sz w:val="23"/>
          <w:szCs w:val="23"/>
          <w:lang w:val="en-US"/>
        </w:rPr>
        <w:t xml:space="preserve"> April at 3.00pm</w:t>
      </w:r>
    </w:p>
    <w:p w:rsidR="000D19C4" w:rsidRPr="00471CEA" w:rsidRDefault="000D19C4" w:rsidP="000D19C4">
      <w:pPr>
        <w:spacing w:after="160" w:line="259" w:lineRule="auto"/>
        <w:ind w:left="720"/>
        <w:contextualSpacing/>
        <w:rPr>
          <w:rFonts w:asciiTheme="minorHAnsi" w:eastAsiaTheme="minorHAnsi" w:hAnsiTheme="minorHAnsi" w:cstheme="minorBidi"/>
          <w:b/>
          <w:sz w:val="23"/>
          <w:szCs w:val="23"/>
          <w:lang w:val="en-US"/>
        </w:rPr>
      </w:pPr>
    </w:p>
    <w:p w:rsidR="00471CEA" w:rsidRPr="00471CEA" w:rsidRDefault="00471CEA" w:rsidP="00471CEA">
      <w:pPr>
        <w:spacing w:after="160" w:line="256" w:lineRule="auto"/>
        <w:rPr>
          <w:rFonts w:asciiTheme="minorHAnsi" w:eastAsiaTheme="minorHAnsi" w:hAnsiTheme="minorHAnsi" w:cstheme="minorBidi"/>
          <w:sz w:val="23"/>
          <w:szCs w:val="23"/>
          <w:lang w:val="en-US"/>
        </w:rPr>
      </w:pPr>
      <w:r w:rsidRPr="00471CEA">
        <w:rPr>
          <w:rFonts w:asciiTheme="minorHAnsi" w:eastAsiaTheme="minorHAnsi" w:hAnsiTheme="minorHAnsi" w:cstheme="minorBidi"/>
          <w:sz w:val="23"/>
          <w:szCs w:val="23"/>
          <w:lang w:val="en-US"/>
        </w:rPr>
        <w:t xml:space="preserve">However, should you wish to offer any views and/ or comments on the proposal these can be submitted via email or letter to Sian Blackmore at </w:t>
      </w:r>
      <w:hyperlink r:id="rId8" w:history="1">
        <w:r w:rsidRPr="00471CEA">
          <w:rPr>
            <w:rFonts w:asciiTheme="minorHAnsi" w:eastAsiaTheme="minorHAnsi" w:hAnsiTheme="minorHAnsi" w:cstheme="minorBidi"/>
            <w:color w:val="0563C1" w:themeColor="hyperlink"/>
            <w:sz w:val="23"/>
            <w:szCs w:val="23"/>
            <w:u w:val="single"/>
            <w:lang w:val="en-US"/>
          </w:rPr>
          <w:t>schooladmin@penycwm.com</w:t>
        </w:r>
      </w:hyperlink>
      <w:r w:rsidRPr="00471CEA">
        <w:rPr>
          <w:rFonts w:asciiTheme="minorHAnsi" w:eastAsiaTheme="minorHAnsi" w:hAnsiTheme="minorHAnsi" w:cstheme="minorBidi"/>
          <w:sz w:val="23"/>
          <w:szCs w:val="23"/>
          <w:lang w:val="en-US"/>
        </w:rPr>
        <w:t xml:space="preserve"> or Pen-y-Cwm Special School, Strand Annealing Lane, Ebbw Vale, NP23 6AN, Blaenau Gwent </w:t>
      </w:r>
    </w:p>
    <w:p w:rsidR="00471CEA" w:rsidRPr="00471CEA" w:rsidRDefault="00471CEA" w:rsidP="00471CEA">
      <w:pPr>
        <w:spacing w:after="160" w:line="256" w:lineRule="auto"/>
        <w:rPr>
          <w:rFonts w:asciiTheme="minorHAnsi" w:eastAsiaTheme="minorHAnsi" w:hAnsiTheme="minorHAnsi" w:cstheme="minorBidi"/>
          <w:b/>
          <w:sz w:val="23"/>
          <w:szCs w:val="23"/>
          <w:lang w:val="en-US"/>
        </w:rPr>
      </w:pPr>
      <w:r w:rsidRPr="00471CEA">
        <w:rPr>
          <w:rFonts w:asciiTheme="minorHAnsi" w:eastAsiaTheme="minorHAnsi" w:hAnsiTheme="minorHAnsi" w:cstheme="minorBidi"/>
          <w:b/>
          <w:sz w:val="23"/>
          <w:szCs w:val="23"/>
          <w:lang w:val="en-US"/>
        </w:rPr>
        <w:t>The closing dates for views and comments is 3pm, 12</w:t>
      </w:r>
      <w:r w:rsidRPr="00471CEA">
        <w:rPr>
          <w:rFonts w:asciiTheme="minorHAnsi" w:eastAsiaTheme="minorHAnsi" w:hAnsiTheme="minorHAnsi" w:cstheme="minorBidi"/>
          <w:b/>
          <w:sz w:val="23"/>
          <w:szCs w:val="23"/>
          <w:vertAlign w:val="superscript"/>
          <w:lang w:val="en-US"/>
        </w:rPr>
        <w:t>th</w:t>
      </w:r>
      <w:r w:rsidRPr="00471CEA">
        <w:rPr>
          <w:rFonts w:asciiTheme="minorHAnsi" w:eastAsiaTheme="minorHAnsi" w:hAnsiTheme="minorHAnsi" w:cstheme="minorBidi"/>
          <w:b/>
          <w:sz w:val="23"/>
          <w:szCs w:val="23"/>
          <w:lang w:val="en-US"/>
        </w:rPr>
        <w:t xml:space="preserve"> May 2021. </w:t>
      </w:r>
    </w:p>
    <w:p w:rsidR="00471CEA" w:rsidRPr="00471CEA" w:rsidRDefault="00471CEA" w:rsidP="00471CEA">
      <w:pPr>
        <w:spacing w:after="160" w:line="256" w:lineRule="auto"/>
        <w:rPr>
          <w:rFonts w:asciiTheme="minorHAnsi" w:eastAsiaTheme="minorHAnsi" w:hAnsiTheme="minorHAnsi" w:cstheme="minorBidi"/>
          <w:sz w:val="23"/>
          <w:szCs w:val="23"/>
          <w:lang w:val="en-US"/>
        </w:rPr>
      </w:pPr>
      <w:r w:rsidRPr="00471CEA">
        <w:rPr>
          <w:rFonts w:asciiTheme="minorHAnsi" w:eastAsiaTheme="minorHAnsi" w:hAnsiTheme="minorHAnsi" w:cstheme="minorBidi"/>
          <w:sz w:val="23"/>
          <w:szCs w:val="23"/>
          <w:lang w:val="en-US"/>
        </w:rPr>
        <w:t>At this stage all views will be collated in to a report to be considered by t</w:t>
      </w:r>
      <w:r w:rsidR="00894B71">
        <w:rPr>
          <w:rFonts w:asciiTheme="minorHAnsi" w:eastAsiaTheme="minorHAnsi" w:hAnsiTheme="minorHAnsi" w:cstheme="minorBidi"/>
          <w:sz w:val="23"/>
          <w:szCs w:val="23"/>
          <w:lang w:val="en-US"/>
        </w:rPr>
        <w:t xml:space="preserve">he Full Governing Body at a </w:t>
      </w:r>
      <w:r w:rsidRPr="00471CEA">
        <w:rPr>
          <w:rFonts w:asciiTheme="minorHAnsi" w:eastAsiaTheme="minorHAnsi" w:hAnsiTheme="minorHAnsi" w:cstheme="minorBidi"/>
          <w:sz w:val="23"/>
          <w:szCs w:val="23"/>
          <w:lang w:val="en-US"/>
        </w:rPr>
        <w:t xml:space="preserve">meeting on </w:t>
      </w:r>
      <w:r w:rsidR="00894B71">
        <w:rPr>
          <w:rFonts w:asciiTheme="minorHAnsi" w:eastAsiaTheme="minorHAnsi" w:hAnsiTheme="minorHAnsi" w:cstheme="minorBidi"/>
          <w:sz w:val="23"/>
          <w:szCs w:val="23"/>
          <w:lang w:val="en-US"/>
        </w:rPr>
        <w:t>18</w:t>
      </w:r>
      <w:r w:rsidR="00894B71" w:rsidRPr="00894B71">
        <w:rPr>
          <w:rFonts w:asciiTheme="minorHAnsi" w:eastAsiaTheme="minorHAnsi" w:hAnsiTheme="minorHAnsi" w:cstheme="minorBidi"/>
          <w:sz w:val="23"/>
          <w:szCs w:val="23"/>
          <w:vertAlign w:val="superscript"/>
          <w:lang w:val="en-US"/>
        </w:rPr>
        <w:t>th</w:t>
      </w:r>
      <w:r w:rsidR="00001FAA">
        <w:rPr>
          <w:rFonts w:asciiTheme="minorHAnsi" w:eastAsiaTheme="minorHAnsi" w:hAnsiTheme="minorHAnsi" w:cstheme="minorBidi"/>
          <w:sz w:val="23"/>
          <w:szCs w:val="23"/>
          <w:lang w:val="en-US"/>
        </w:rPr>
        <w:t xml:space="preserve"> May</w:t>
      </w:r>
      <w:r w:rsidRPr="00471CEA">
        <w:rPr>
          <w:rFonts w:asciiTheme="minorHAnsi" w:eastAsiaTheme="minorHAnsi" w:hAnsiTheme="minorHAnsi" w:cstheme="minorBidi"/>
          <w:sz w:val="23"/>
          <w:szCs w:val="23"/>
          <w:lang w:val="en-US"/>
        </w:rPr>
        <w:t xml:space="preserve"> 2021 where a decision will be made as to whether to proceed or otherwise with the proposed changes. If the changes to the school day are agreed then formal notice will be issued in line with the Regulations and any proposed changes will come in to effect on 2</w:t>
      </w:r>
      <w:r w:rsidRPr="00471CEA">
        <w:rPr>
          <w:rFonts w:asciiTheme="minorHAnsi" w:eastAsiaTheme="minorHAnsi" w:hAnsiTheme="minorHAnsi" w:cstheme="minorBidi"/>
          <w:sz w:val="23"/>
          <w:szCs w:val="23"/>
          <w:vertAlign w:val="superscript"/>
          <w:lang w:val="en-US"/>
        </w:rPr>
        <w:t>nd</w:t>
      </w:r>
      <w:r w:rsidRPr="00471CEA">
        <w:rPr>
          <w:rFonts w:asciiTheme="minorHAnsi" w:eastAsiaTheme="minorHAnsi" w:hAnsiTheme="minorHAnsi" w:cstheme="minorBidi"/>
          <w:sz w:val="23"/>
          <w:szCs w:val="23"/>
          <w:lang w:val="en-US"/>
        </w:rPr>
        <w:t xml:space="preserve"> September 2021.  </w:t>
      </w:r>
    </w:p>
    <w:p w:rsidR="00471CEA" w:rsidRPr="00471CEA" w:rsidRDefault="00471CEA" w:rsidP="00471CEA">
      <w:pPr>
        <w:spacing w:after="160" w:line="256" w:lineRule="auto"/>
        <w:rPr>
          <w:rFonts w:asciiTheme="minorHAnsi" w:eastAsiaTheme="minorHAnsi" w:hAnsiTheme="minorHAnsi" w:cstheme="minorBidi"/>
          <w:sz w:val="23"/>
          <w:szCs w:val="23"/>
          <w:lang w:val="en-US"/>
        </w:rPr>
      </w:pPr>
      <w:r w:rsidRPr="00471CEA">
        <w:rPr>
          <w:rFonts w:asciiTheme="minorHAnsi" w:eastAsiaTheme="minorHAnsi" w:hAnsiTheme="minorHAnsi" w:cstheme="minorBidi"/>
          <w:sz w:val="23"/>
          <w:szCs w:val="23"/>
          <w:lang w:val="en-US"/>
        </w:rPr>
        <w:t xml:space="preserve">I hope that the information contained in this letter is clear and helpful in providing the background, the proposals and the processes, however, if you require any further clarification please speak to Miss S Blackmore, Assistant Headteacher. </w:t>
      </w:r>
    </w:p>
    <w:p w:rsidR="00471CEA" w:rsidRPr="00471CEA" w:rsidRDefault="00471CEA" w:rsidP="00471CEA">
      <w:pPr>
        <w:spacing w:after="160" w:line="256" w:lineRule="auto"/>
        <w:rPr>
          <w:rFonts w:asciiTheme="minorHAnsi" w:eastAsiaTheme="minorHAnsi" w:hAnsiTheme="minorHAnsi" w:cstheme="minorBidi"/>
          <w:sz w:val="23"/>
          <w:szCs w:val="23"/>
          <w:lang w:val="en-US"/>
        </w:rPr>
      </w:pPr>
      <w:r w:rsidRPr="00471CEA">
        <w:rPr>
          <w:rFonts w:asciiTheme="minorHAnsi" w:eastAsiaTheme="minorHAnsi" w:hAnsiTheme="minorHAnsi" w:cstheme="minorBidi"/>
          <w:sz w:val="23"/>
          <w:szCs w:val="23"/>
          <w:lang w:val="en-US"/>
        </w:rPr>
        <w:t xml:space="preserve">I look forward to seeing you at one of our consultation events. </w:t>
      </w:r>
    </w:p>
    <w:p w:rsidR="00471CEA" w:rsidRPr="00471CEA" w:rsidRDefault="00471CEA" w:rsidP="00471CEA">
      <w:pPr>
        <w:spacing w:after="160" w:line="256" w:lineRule="auto"/>
        <w:rPr>
          <w:rFonts w:asciiTheme="minorHAnsi" w:eastAsiaTheme="minorHAnsi" w:hAnsiTheme="minorHAnsi" w:cstheme="minorBidi"/>
          <w:sz w:val="23"/>
          <w:szCs w:val="23"/>
          <w:lang w:val="en-US"/>
        </w:rPr>
      </w:pPr>
      <w:r w:rsidRPr="00471CEA">
        <w:rPr>
          <w:rFonts w:asciiTheme="minorHAnsi" w:eastAsiaTheme="minorHAnsi" w:hAnsiTheme="minorHAnsi" w:cstheme="minorBidi"/>
          <w:sz w:val="23"/>
          <w:szCs w:val="23"/>
          <w:lang w:val="en-US"/>
        </w:rPr>
        <w:t>Yours sincerely,</w:t>
      </w:r>
    </w:p>
    <w:p w:rsidR="00D422BD" w:rsidRDefault="00D422BD" w:rsidP="00471CEA">
      <w:pPr>
        <w:spacing w:after="160" w:line="256" w:lineRule="auto"/>
        <w:rPr>
          <w:rFonts w:asciiTheme="minorHAnsi" w:eastAsiaTheme="minorHAnsi" w:hAnsiTheme="minorHAnsi" w:cstheme="minorBidi"/>
          <w:sz w:val="23"/>
          <w:szCs w:val="23"/>
          <w:lang w:val="en-US"/>
        </w:rPr>
      </w:pPr>
      <w:r>
        <w:rPr>
          <w:noProof/>
          <w:lang w:eastAsia="en-GB"/>
        </w:rPr>
        <w:drawing>
          <wp:inline distT="0" distB="0" distL="0" distR="0" wp14:anchorId="3A5B7344" wp14:editId="6161DB48">
            <wp:extent cx="1827749" cy="70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011" cy="712278"/>
                    </a:xfrm>
                    <a:prstGeom prst="rect">
                      <a:avLst/>
                    </a:prstGeom>
                    <a:noFill/>
                    <a:ln>
                      <a:noFill/>
                    </a:ln>
                  </pic:spPr>
                </pic:pic>
              </a:graphicData>
            </a:graphic>
          </wp:inline>
        </w:drawing>
      </w:r>
    </w:p>
    <w:p w:rsidR="00471CEA" w:rsidRPr="00471CEA" w:rsidRDefault="00D422BD" w:rsidP="00471CEA">
      <w:pPr>
        <w:spacing w:after="160" w:line="256" w:lineRule="auto"/>
        <w:rPr>
          <w:rFonts w:asciiTheme="minorHAnsi" w:eastAsiaTheme="minorHAnsi" w:hAnsiTheme="minorHAnsi" w:cstheme="minorBidi"/>
          <w:sz w:val="23"/>
          <w:szCs w:val="23"/>
          <w:lang w:val="en-US"/>
        </w:rPr>
      </w:pPr>
      <w:r>
        <w:rPr>
          <w:rFonts w:asciiTheme="minorHAnsi" w:eastAsiaTheme="minorHAnsi" w:hAnsiTheme="minorHAnsi" w:cstheme="minorBidi"/>
          <w:sz w:val="23"/>
          <w:szCs w:val="23"/>
          <w:lang w:val="en-US"/>
        </w:rPr>
        <w:t>D</w:t>
      </w:r>
      <w:r w:rsidR="00471CEA" w:rsidRPr="00471CEA">
        <w:rPr>
          <w:rFonts w:asciiTheme="minorHAnsi" w:eastAsiaTheme="minorHAnsi" w:hAnsiTheme="minorHAnsi" w:cstheme="minorBidi"/>
          <w:sz w:val="23"/>
          <w:szCs w:val="23"/>
          <w:lang w:val="en-US"/>
        </w:rPr>
        <w:t>. Brill-Williams</w:t>
      </w:r>
    </w:p>
    <w:p w:rsidR="00471CEA" w:rsidRPr="00471CEA" w:rsidRDefault="00471CEA" w:rsidP="00471CEA">
      <w:pPr>
        <w:spacing w:after="160" w:line="256" w:lineRule="auto"/>
        <w:rPr>
          <w:rFonts w:asciiTheme="minorHAnsi" w:eastAsiaTheme="minorHAnsi" w:hAnsiTheme="minorHAnsi" w:cstheme="minorBidi"/>
          <w:sz w:val="22"/>
          <w:szCs w:val="22"/>
          <w:lang w:val="en-US"/>
        </w:rPr>
      </w:pPr>
      <w:r w:rsidRPr="00471CEA">
        <w:rPr>
          <w:rFonts w:asciiTheme="minorHAnsi" w:eastAsiaTheme="minorHAnsi" w:hAnsiTheme="minorHAnsi" w:cstheme="minorBidi"/>
          <w:sz w:val="22"/>
          <w:szCs w:val="22"/>
          <w:lang w:val="en-US"/>
        </w:rPr>
        <w:t xml:space="preserve"> </w:t>
      </w: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17851" w:rsidRDefault="00517851" w:rsidP="00EF65F6">
      <w:pPr>
        <w:rPr>
          <w:rFonts w:ascii="Comic Sans MS" w:hAnsi="Comic Sans MS"/>
        </w:rPr>
      </w:pPr>
    </w:p>
    <w:p w:rsidR="00595B2A" w:rsidRDefault="00595B2A" w:rsidP="00EF65F6">
      <w:pPr>
        <w:rPr>
          <w:rFonts w:ascii="Comic Sans MS" w:hAnsi="Comic Sans MS"/>
        </w:rPr>
      </w:pPr>
    </w:p>
    <w:sectPr w:rsidR="00595B2A" w:rsidSect="00AC1A7C">
      <w:headerReference w:type="default" r:id="rId10"/>
      <w:footerReference w:type="even" r:id="rId11"/>
      <w:footerReference w:type="default" r:id="rId12"/>
      <w:pgSz w:w="11906" w:h="16838" w:code="9"/>
      <w:pgMar w:top="964" w:right="1106" w:bottom="181" w:left="1361" w:header="21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2C" w:rsidRDefault="006A582C" w:rsidP="00517851">
      <w:r>
        <w:separator/>
      </w:r>
    </w:p>
  </w:endnote>
  <w:endnote w:type="continuationSeparator" w:id="0">
    <w:p w:rsidR="006A582C" w:rsidRDefault="006A582C" w:rsidP="0051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BE" w:rsidRPr="00127665" w:rsidRDefault="001273BE" w:rsidP="001273BE">
    <w:pPr>
      <w:pStyle w:val="Footer"/>
      <w:rPr>
        <w:rFonts w:ascii="Calibri" w:hAnsi="Calibri" w:cs="Calibri"/>
        <w:i/>
        <w:color w:val="003FBC"/>
      </w:rPr>
    </w:pPr>
    <w:r w:rsidRPr="00127665">
      <w:rPr>
        <w:rFonts w:ascii="Calibri" w:hAnsi="Calibri" w:cs="Calibri"/>
        <w:i/>
        <w:color w:val="003FBC"/>
      </w:rPr>
      <w:t>This organisation is committed to safeguarding and promoting the welfare of children and young people</w:t>
    </w:r>
  </w:p>
  <w:p w:rsidR="001273BE" w:rsidRPr="00127665" w:rsidRDefault="001273BE" w:rsidP="001273BE">
    <w:pPr>
      <w:pStyle w:val="Footer"/>
      <w:jc w:val="center"/>
      <w:rPr>
        <w:rFonts w:ascii="Calibri" w:hAnsi="Calibri" w:cs="Calibri"/>
        <w:i/>
        <w:color w:val="003FBC"/>
      </w:rPr>
    </w:pPr>
    <w:r w:rsidRPr="00127665">
      <w:rPr>
        <w:rFonts w:ascii="Calibri" w:hAnsi="Calibri" w:cs="Calibri"/>
        <w:i/>
        <w:color w:val="003FBC"/>
      </w:rPr>
      <w:t>(Article 23 of the UN Convention of the Rights of the Child)</w:t>
    </w:r>
  </w:p>
  <w:p w:rsidR="00AC1A7C" w:rsidRDefault="00AC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51" w:rsidRPr="00127665" w:rsidRDefault="00517851">
    <w:pPr>
      <w:pStyle w:val="Footer"/>
      <w:rPr>
        <w:rFonts w:ascii="Calibri" w:hAnsi="Calibri" w:cs="Calibri"/>
        <w:i/>
        <w:color w:val="003FBC"/>
      </w:rPr>
    </w:pPr>
    <w:r w:rsidRPr="00127665">
      <w:rPr>
        <w:rFonts w:ascii="Calibri" w:hAnsi="Calibri" w:cs="Calibri"/>
        <w:i/>
        <w:color w:val="003FBC"/>
      </w:rPr>
      <w:t>This organisation is committed to safeguarding and promoting the welfare of children and young people</w:t>
    </w:r>
  </w:p>
  <w:p w:rsidR="00517851" w:rsidRPr="00127665" w:rsidRDefault="00517851" w:rsidP="00517851">
    <w:pPr>
      <w:pStyle w:val="Footer"/>
      <w:jc w:val="center"/>
      <w:rPr>
        <w:rFonts w:ascii="Calibri" w:hAnsi="Calibri" w:cs="Calibri"/>
        <w:i/>
        <w:color w:val="003FBC"/>
      </w:rPr>
    </w:pPr>
    <w:r w:rsidRPr="00127665">
      <w:rPr>
        <w:rFonts w:ascii="Calibri" w:hAnsi="Calibri" w:cs="Calibri"/>
        <w:i/>
        <w:color w:val="003FBC"/>
      </w:rPr>
      <w:t>(Article 23 of the UN Convention of the Rights of the Child)</w:t>
    </w:r>
  </w:p>
  <w:p w:rsidR="00517851" w:rsidRPr="00127665" w:rsidRDefault="00517851">
    <w:pPr>
      <w:pStyle w:val="Footer"/>
      <w:rPr>
        <w:rFonts w:ascii="Calibri" w:hAnsi="Calibri" w:cs="Calibri"/>
        <w:i/>
        <w:color w:val="003FB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2C" w:rsidRDefault="006A582C" w:rsidP="00517851">
      <w:r>
        <w:separator/>
      </w:r>
    </w:p>
  </w:footnote>
  <w:footnote w:type="continuationSeparator" w:id="0">
    <w:p w:rsidR="006A582C" w:rsidRDefault="006A582C" w:rsidP="0051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51" w:rsidRDefault="00517851">
    <w:pPr>
      <w:pStyle w:val="Header"/>
    </w:pPr>
    <w:r>
      <w:rPr>
        <w:noProof/>
        <w:lang w:eastAsia="en-GB"/>
      </w:rPr>
      <mc:AlternateContent>
        <mc:Choice Requires="wps">
          <w:drawing>
            <wp:anchor distT="45720" distB="45720" distL="114300" distR="114300" simplePos="0" relativeHeight="251661312" behindDoc="0" locked="0" layoutInCell="1" allowOverlap="1" wp14:anchorId="7C0DAF95" wp14:editId="3415D0EE">
              <wp:simplePos x="0" y="0"/>
              <wp:positionH relativeFrom="column">
                <wp:posOffset>-387985</wp:posOffset>
              </wp:positionH>
              <wp:positionV relativeFrom="paragraph">
                <wp:posOffset>-1082040</wp:posOffset>
              </wp:positionV>
              <wp:extent cx="1704975" cy="13906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390650"/>
                      </a:xfrm>
                      <a:prstGeom prst="rect">
                        <a:avLst/>
                      </a:prstGeom>
                      <a:solidFill>
                        <a:srgbClr val="FFFFFF"/>
                      </a:solidFill>
                      <a:ln w="9525">
                        <a:noFill/>
                        <a:miter lim="800000"/>
                        <a:headEnd/>
                        <a:tailEnd/>
                      </a:ln>
                    </wps:spPr>
                    <wps:txbx>
                      <w:txbxContent>
                        <w:p w:rsidR="00517851" w:rsidRDefault="00AC1A7C">
                          <w:r>
                            <w:rPr>
                              <w:noProof/>
                              <w:lang w:eastAsia="en-GB"/>
                            </w:rPr>
                            <w:drawing>
                              <wp:inline distT="0" distB="0" distL="0" distR="0">
                                <wp:extent cx="1703661"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377" cy="12431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DAF95" id="_x0000_t202" coordsize="21600,21600" o:spt="202" path="m,l,21600r21600,l21600,xe">
              <v:stroke joinstyle="miter"/>
              <v:path gradientshapeok="t" o:connecttype="rect"/>
            </v:shapetype>
            <v:shape id="Text Box 2" o:spid="_x0000_s1026" type="#_x0000_t202" style="position:absolute;margin-left:-30.55pt;margin-top:-85.2pt;width:134.2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" stroked="f">
              <v:textbox>
                <w:txbxContent>
                  <w:p w:rsidR="00517851" w:rsidRDefault="00AC1A7C">
                    <w:r>
                      <w:rPr>
                        <w:noProof/>
                        <w:lang w:eastAsia="en-GB"/>
                      </w:rPr>
                      <w:drawing>
                        <wp:inline distT="0" distB="0" distL="0" distR="0">
                          <wp:extent cx="1703661"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377" cy="1243132"/>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46A9851" wp14:editId="58621F4F">
              <wp:simplePos x="0" y="0"/>
              <wp:positionH relativeFrom="margin">
                <wp:posOffset>1726565</wp:posOffset>
              </wp:positionH>
              <wp:positionV relativeFrom="paragraph">
                <wp:posOffset>-1094740</wp:posOffset>
              </wp:positionV>
              <wp:extent cx="287655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9700"/>
                      </a:xfrm>
                      <a:prstGeom prst="rect">
                        <a:avLst/>
                      </a:prstGeom>
                      <a:solidFill>
                        <a:srgbClr val="FFFFFF"/>
                      </a:solidFill>
                      <a:ln w="9525">
                        <a:noFill/>
                        <a:miter lim="800000"/>
                        <a:headEnd/>
                        <a:tailEnd/>
                      </a:ln>
                    </wps:spPr>
                    <wps:txbx>
                      <w:txbxContent>
                        <w:p w:rsidR="00517851" w:rsidRPr="00127665" w:rsidRDefault="00517851" w:rsidP="00517851">
                          <w:pPr>
                            <w:pStyle w:val="Heading1"/>
                            <w:rPr>
                              <w:rFonts w:ascii="Georgia" w:hAnsi="Georgia"/>
                              <w:color w:val="003FBC"/>
                              <w:sz w:val="36"/>
                              <w:szCs w:val="36"/>
                            </w:rPr>
                          </w:pPr>
                          <w:r w:rsidRPr="00127665">
                            <w:rPr>
                              <w:rFonts w:ascii="Georgia" w:hAnsi="Georgia"/>
                              <w:color w:val="003FBC"/>
                              <w:sz w:val="36"/>
                              <w:szCs w:val="36"/>
                            </w:rPr>
                            <w:t>Pen-y-Cwm School</w:t>
                          </w:r>
                        </w:p>
                        <w:p w:rsidR="00517851" w:rsidRPr="00127665" w:rsidRDefault="00517851" w:rsidP="00517851">
                          <w:pPr>
                            <w:jc w:val="center"/>
                            <w:rPr>
                              <w:rFonts w:ascii="Georgia" w:hAnsi="Georgia" w:cs="Calibri"/>
                              <w:color w:val="003FBC"/>
                              <w:sz w:val="18"/>
                            </w:rPr>
                          </w:pP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Strand Annealing Lane</w:t>
                          </w: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Ebbw Vale</w:t>
                          </w: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NP23 6AN</w:t>
                          </w:r>
                        </w:p>
                        <w:p w:rsidR="00517851" w:rsidRPr="00127665" w:rsidRDefault="00517851" w:rsidP="00517851">
                          <w:pPr>
                            <w:jc w:val="center"/>
                            <w:rPr>
                              <w:rFonts w:ascii="Georgia" w:hAnsi="Georgia" w:cs="Calibri"/>
                              <w:color w:val="003FBC"/>
                              <w:sz w:val="18"/>
                            </w:rPr>
                          </w:pP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Tel: 01495 357755</w:t>
                          </w:r>
                        </w:p>
                        <w:p w:rsidR="00517851" w:rsidRPr="00127665" w:rsidRDefault="00517851" w:rsidP="00517851">
                          <w:pPr>
                            <w:jc w:val="center"/>
                            <w:rPr>
                              <w:rFonts w:ascii="Calibri" w:hAnsi="Calibri" w:cs="Calibri"/>
                              <w:color w:val="003FBC"/>
                              <w:sz w:val="18"/>
                            </w:rPr>
                          </w:pPr>
                          <w:r w:rsidRPr="00127665">
                            <w:rPr>
                              <w:rFonts w:ascii="Calibri" w:hAnsi="Calibri" w:cs="Calibri"/>
                              <w:color w:val="003FBC"/>
                              <w:sz w:val="18"/>
                            </w:rPr>
                            <w:t>e-mail:schooladmin@penycwm.com</w:t>
                          </w:r>
                        </w:p>
                        <w:p w:rsidR="00517851" w:rsidRPr="00127665" w:rsidRDefault="00517851" w:rsidP="00517851">
                          <w:pPr>
                            <w:jc w:val="center"/>
                            <w:rPr>
                              <w:color w:val="003FBC"/>
                            </w:rPr>
                          </w:pPr>
                          <w:r w:rsidRPr="00127665">
                            <w:rPr>
                              <w:rFonts w:ascii="Calibri" w:hAnsi="Calibri" w:cs="Calibri"/>
                              <w:color w:val="003FBC"/>
                              <w:sz w:val="18"/>
                            </w:rPr>
                            <w:t>Headteacher: Mrs D Brill-Williams M.A., B.A., N.P.Q.H</w:t>
                          </w:r>
                        </w:p>
                        <w:p w:rsidR="00517851" w:rsidRDefault="00517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9851" id="_x0000_s1027" type="#_x0000_t202" style="position:absolute;margin-left:135.95pt;margin-top:-86.2pt;width:226.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pEIwIAACU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" stroked="f">
              <v:textbox>
                <w:txbxContent>
                  <w:p w:rsidR="00517851" w:rsidRPr="00127665" w:rsidRDefault="00517851" w:rsidP="00517851">
                    <w:pPr>
                      <w:pStyle w:val="Heading1"/>
                      <w:rPr>
                        <w:rFonts w:ascii="Georgia" w:hAnsi="Georgia"/>
                        <w:color w:val="003FBC"/>
                        <w:sz w:val="36"/>
                        <w:szCs w:val="36"/>
                      </w:rPr>
                    </w:pPr>
                    <w:r w:rsidRPr="00127665">
                      <w:rPr>
                        <w:rFonts w:ascii="Georgia" w:hAnsi="Georgia"/>
                        <w:color w:val="003FBC"/>
                        <w:sz w:val="36"/>
                        <w:szCs w:val="36"/>
                      </w:rPr>
                      <w:t>Pen-y-Cwm School</w:t>
                    </w:r>
                  </w:p>
                  <w:p w:rsidR="00517851" w:rsidRPr="00127665" w:rsidRDefault="00517851" w:rsidP="00517851">
                    <w:pPr>
                      <w:jc w:val="center"/>
                      <w:rPr>
                        <w:rFonts w:ascii="Georgia" w:hAnsi="Georgia" w:cs="Calibri"/>
                        <w:color w:val="003FBC"/>
                        <w:sz w:val="18"/>
                      </w:rPr>
                    </w:pP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Strand Annealing Lane</w:t>
                    </w: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Ebbw Vale</w:t>
                    </w: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NP23 6AN</w:t>
                    </w:r>
                  </w:p>
                  <w:p w:rsidR="00517851" w:rsidRPr="00127665" w:rsidRDefault="00517851" w:rsidP="00517851">
                    <w:pPr>
                      <w:jc w:val="center"/>
                      <w:rPr>
                        <w:rFonts w:ascii="Georgia" w:hAnsi="Georgia" w:cs="Calibri"/>
                        <w:color w:val="003FBC"/>
                        <w:sz w:val="18"/>
                      </w:rPr>
                    </w:pPr>
                  </w:p>
                  <w:p w:rsidR="00517851" w:rsidRPr="00127665" w:rsidRDefault="00517851" w:rsidP="00517851">
                    <w:pPr>
                      <w:jc w:val="center"/>
                      <w:rPr>
                        <w:rFonts w:ascii="Georgia" w:hAnsi="Georgia" w:cs="Calibri"/>
                        <w:color w:val="003FBC"/>
                        <w:sz w:val="18"/>
                      </w:rPr>
                    </w:pPr>
                    <w:r w:rsidRPr="00127665">
                      <w:rPr>
                        <w:rFonts w:ascii="Georgia" w:hAnsi="Georgia" w:cs="Calibri"/>
                        <w:color w:val="003FBC"/>
                        <w:sz w:val="18"/>
                      </w:rPr>
                      <w:t>Tel: 01495 357755</w:t>
                    </w:r>
                  </w:p>
                  <w:p w:rsidR="00517851" w:rsidRPr="00127665" w:rsidRDefault="00517851" w:rsidP="00517851">
                    <w:pPr>
                      <w:jc w:val="center"/>
                      <w:rPr>
                        <w:rFonts w:ascii="Calibri" w:hAnsi="Calibri" w:cs="Calibri"/>
                        <w:color w:val="003FBC"/>
                        <w:sz w:val="18"/>
                      </w:rPr>
                    </w:pPr>
                    <w:r w:rsidRPr="00127665">
                      <w:rPr>
                        <w:rFonts w:ascii="Calibri" w:hAnsi="Calibri" w:cs="Calibri"/>
                        <w:color w:val="003FBC"/>
                        <w:sz w:val="18"/>
                      </w:rPr>
                      <w:t>e-mail:schooladmin@penycwm.com</w:t>
                    </w:r>
                  </w:p>
                  <w:p w:rsidR="00517851" w:rsidRPr="00127665" w:rsidRDefault="00517851" w:rsidP="00517851">
                    <w:pPr>
                      <w:jc w:val="center"/>
                      <w:rPr>
                        <w:color w:val="003FBC"/>
                      </w:rPr>
                    </w:pPr>
                    <w:r w:rsidRPr="00127665">
                      <w:rPr>
                        <w:rFonts w:ascii="Calibri" w:hAnsi="Calibri" w:cs="Calibri"/>
                        <w:color w:val="003FBC"/>
                        <w:sz w:val="18"/>
                      </w:rPr>
                      <w:t>Headteacher: Mrs D Brill-Williams M.A., B.A., N.P.Q.H</w:t>
                    </w:r>
                  </w:p>
                  <w:p w:rsidR="00517851" w:rsidRDefault="00517851"/>
                </w:txbxContent>
              </v:textbox>
              <w10:wrap type="square" anchorx="margin"/>
            </v:shape>
          </w:pict>
        </mc:Fallback>
      </mc:AlternateContent>
    </w:r>
  </w:p>
  <w:p w:rsidR="00517851" w:rsidRDefault="00517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287F"/>
    <w:multiLevelType w:val="hybridMultilevel"/>
    <w:tmpl w:val="8FCC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AB2"/>
    <w:multiLevelType w:val="hybridMultilevel"/>
    <w:tmpl w:val="1246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55C69"/>
    <w:multiLevelType w:val="hybridMultilevel"/>
    <w:tmpl w:val="E60E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41"/>
    <w:rsid w:val="00001FAA"/>
    <w:rsid w:val="00050C60"/>
    <w:rsid w:val="00053DDA"/>
    <w:rsid w:val="0005403D"/>
    <w:rsid w:val="00071414"/>
    <w:rsid w:val="000B1EAF"/>
    <w:rsid w:val="000B7993"/>
    <w:rsid w:val="000D19C4"/>
    <w:rsid w:val="000D46C4"/>
    <w:rsid w:val="001273BE"/>
    <w:rsid w:val="00127665"/>
    <w:rsid w:val="001644A5"/>
    <w:rsid w:val="00191C6B"/>
    <w:rsid w:val="001A2241"/>
    <w:rsid w:val="001B0155"/>
    <w:rsid w:val="001B5186"/>
    <w:rsid w:val="00214405"/>
    <w:rsid w:val="00214F17"/>
    <w:rsid w:val="002E1BE3"/>
    <w:rsid w:val="002F2B9D"/>
    <w:rsid w:val="002F2D95"/>
    <w:rsid w:val="00304A35"/>
    <w:rsid w:val="00366F9B"/>
    <w:rsid w:val="003679F0"/>
    <w:rsid w:val="003754F4"/>
    <w:rsid w:val="003C3CFE"/>
    <w:rsid w:val="00435AE5"/>
    <w:rsid w:val="004516A3"/>
    <w:rsid w:val="004517E3"/>
    <w:rsid w:val="00467F58"/>
    <w:rsid w:val="00471CEA"/>
    <w:rsid w:val="004A0A47"/>
    <w:rsid w:val="004D535B"/>
    <w:rsid w:val="00517851"/>
    <w:rsid w:val="005958B0"/>
    <w:rsid w:val="00595B2A"/>
    <w:rsid w:val="005C7954"/>
    <w:rsid w:val="00615178"/>
    <w:rsid w:val="006A582C"/>
    <w:rsid w:val="006E05EE"/>
    <w:rsid w:val="006F1054"/>
    <w:rsid w:val="006F15FC"/>
    <w:rsid w:val="006F37B9"/>
    <w:rsid w:val="00703FD4"/>
    <w:rsid w:val="007311DE"/>
    <w:rsid w:val="00736BBA"/>
    <w:rsid w:val="007747CF"/>
    <w:rsid w:val="007A76CD"/>
    <w:rsid w:val="008345A5"/>
    <w:rsid w:val="008863F5"/>
    <w:rsid w:val="00894B71"/>
    <w:rsid w:val="00895099"/>
    <w:rsid w:val="00896DD7"/>
    <w:rsid w:val="008D0AB0"/>
    <w:rsid w:val="00940FC7"/>
    <w:rsid w:val="00943041"/>
    <w:rsid w:val="00964554"/>
    <w:rsid w:val="009B0741"/>
    <w:rsid w:val="009B1167"/>
    <w:rsid w:val="00A27B21"/>
    <w:rsid w:val="00A44972"/>
    <w:rsid w:val="00A51417"/>
    <w:rsid w:val="00A608D2"/>
    <w:rsid w:val="00A72F31"/>
    <w:rsid w:val="00AC1A7C"/>
    <w:rsid w:val="00B167F6"/>
    <w:rsid w:val="00B53D68"/>
    <w:rsid w:val="00B8562E"/>
    <w:rsid w:val="00BD1EC4"/>
    <w:rsid w:val="00BD6F13"/>
    <w:rsid w:val="00C33391"/>
    <w:rsid w:val="00C64168"/>
    <w:rsid w:val="00C65FEA"/>
    <w:rsid w:val="00C673F8"/>
    <w:rsid w:val="00C923E4"/>
    <w:rsid w:val="00D422BD"/>
    <w:rsid w:val="00D94454"/>
    <w:rsid w:val="00DA6F64"/>
    <w:rsid w:val="00DE5CB6"/>
    <w:rsid w:val="00DE76FE"/>
    <w:rsid w:val="00E2567C"/>
    <w:rsid w:val="00E47083"/>
    <w:rsid w:val="00E47939"/>
    <w:rsid w:val="00E70933"/>
    <w:rsid w:val="00E83A3A"/>
    <w:rsid w:val="00E939E5"/>
    <w:rsid w:val="00EF65F6"/>
    <w:rsid w:val="00F24A58"/>
    <w:rsid w:val="00F32969"/>
    <w:rsid w:val="00F470B2"/>
    <w:rsid w:val="00FB23ED"/>
    <w:rsid w:val="00FC1514"/>
    <w:rsid w:val="00FE073D"/>
    <w:rsid w:val="00FE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4FAC909-7752-49DB-A7CF-C3AC2FA5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w:hAnsi="Century"/>
      <w:sz w:val="24"/>
      <w:szCs w:val="24"/>
      <w:lang w:eastAsia="en-US"/>
    </w:rPr>
  </w:style>
  <w:style w:type="paragraph" w:styleId="Heading1">
    <w:name w:val="heading 1"/>
    <w:basedOn w:val="Normal"/>
    <w:next w:val="Normal"/>
    <w:qFormat/>
    <w:pPr>
      <w:keepNext/>
      <w:jc w:val="center"/>
      <w:outlineLvl w:val="0"/>
    </w:pPr>
    <w:rPr>
      <w:color w:val="3366FF"/>
      <w:sz w:val="40"/>
    </w:rPr>
  </w:style>
  <w:style w:type="paragraph" w:styleId="Heading4">
    <w:name w:val="heading 4"/>
    <w:basedOn w:val="Normal"/>
    <w:next w:val="Normal"/>
    <w:link w:val="Heading4Char"/>
    <w:semiHidden/>
    <w:unhideWhenUsed/>
    <w:qFormat/>
    <w:rsid w:val="00FE073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4Char">
    <w:name w:val="Heading 4 Char"/>
    <w:link w:val="Heading4"/>
    <w:semiHidden/>
    <w:rsid w:val="00FE073D"/>
    <w:rPr>
      <w:rFonts w:ascii="Calibri" w:eastAsia="Times New Roman" w:hAnsi="Calibri" w:cs="Times New Roman"/>
      <w:b/>
      <w:bCs/>
      <w:sz w:val="28"/>
      <w:szCs w:val="28"/>
      <w:lang w:eastAsia="en-US"/>
    </w:rPr>
  </w:style>
  <w:style w:type="paragraph" w:styleId="ListParagraph">
    <w:name w:val="List Paragraph"/>
    <w:basedOn w:val="Normal"/>
    <w:uiPriority w:val="34"/>
    <w:qFormat/>
    <w:rsid w:val="00EF65F6"/>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2F2B9D"/>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rsid w:val="002F2B9D"/>
    <w:rPr>
      <w:lang w:eastAsia="en-US"/>
    </w:rPr>
  </w:style>
  <w:style w:type="paragraph" w:styleId="Header">
    <w:name w:val="header"/>
    <w:basedOn w:val="Normal"/>
    <w:link w:val="HeaderChar"/>
    <w:uiPriority w:val="99"/>
    <w:rsid w:val="00517851"/>
    <w:pPr>
      <w:tabs>
        <w:tab w:val="center" w:pos="4513"/>
        <w:tab w:val="right" w:pos="9026"/>
      </w:tabs>
    </w:pPr>
  </w:style>
  <w:style w:type="character" w:customStyle="1" w:styleId="HeaderChar">
    <w:name w:val="Header Char"/>
    <w:basedOn w:val="DefaultParagraphFont"/>
    <w:link w:val="Header"/>
    <w:uiPriority w:val="99"/>
    <w:rsid w:val="00517851"/>
    <w:rPr>
      <w:rFonts w:ascii="Century" w:hAnsi="Century"/>
      <w:sz w:val="24"/>
      <w:szCs w:val="24"/>
      <w:lang w:eastAsia="en-US"/>
    </w:rPr>
  </w:style>
  <w:style w:type="table" w:styleId="TableGrid">
    <w:name w:val="Table Grid"/>
    <w:basedOn w:val="TableNormal"/>
    <w:uiPriority w:val="39"/>
    <w:rsid w:val="00471CE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0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penycw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C22E-0FC3-4701-93B5-71A20A0A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trace_m</dc:creator>
  <cp:keywords/>
  <cp:lastModifiedBy>BPEN.MTrace</cp:lastModifiedBy>
  <cp:revision>2</cp:revision>
  <cp:lastPrinted>2021-04-22T13:55:00Z</cp:lastPrinted>
  <dcterms:created xsi:type="dcterms:W3CDTF">2021-04-23T11:01:00Z</dcterms:created>
  <dcterms:modified xsi:type="dcterms:W3CDTF">2021-04-23T11:01:00Z</dcterms:modified>
</cp:coreProperties>
</file>